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0F" w:rsidRPr="00575234" w:rsidRDefault="00ED2213" w:rsidP="009653BF">
      <w:pPr>
        <w:spacing w:after="0" w:line="240" w:lineRule="auto"/>
        <w:rPr>
          <w:sz w:val="21"/>
          <w:szCs w:val="21"/>
        </w:rPr>
      </w:pPr>
      <w:r w:rsidRPr="00575234">
        <w:rPr>
          <w:sz w:val="21"/>
          <w:szCs w:val="21"/>
          <w:highlight w:val="yellow"/>
        </w:rPr>
        <w:t>[INSERT CHAPTER LOGO HERE]</w:t>
      </w:r>
    </w:p>
    <w:p w:rsidR="00ED2213" w:rsidRPr="00575234" w:rsidRDefault="00ED2213" w:rsidP="009653BF">
      <w:pPr>
        <w:spacing w:after="0" w:line="240" w:lineRule="auto"/>
        <w:rPr>
          <w:sz w:val="21"/>
          <w:szCs w:val="21"/>
        </w:rPr>
      </w:pPr>
    </w:p>
    <w:p w:rsidR="00ED2213" w:rsidRPr="00A51AF5" w:rsidRDefault="00ED2213" w:rsidP="009653BF">
      <w:pPr>
        <w:spacing w:after="0" w:line="240" w:lineRule="auto"/>
        <w:rPr>
          <w:b/>
          <w:sz w:val="24"/>
          <w:szCs w:val="21"/>
        </w:rPr>
      </w:pPr>
      <w:r w:rsidRPr="00A51AF5">
        <w:rPr>
          <w:b/>
          <w:sz w:val="24"/>
          <w:szCs w:val="21"/>
        </w:rPr>
        <w:t xml:space="preserve">Sample Chapter Leader Position Description: </w:t>
      </w:r>
      <w:r w:rsidR="00C63146">
        <w:rPr>
          <w:b/>
          <w:color w:val="C00000"/>
          <w:sz w:val="24"/>
          <w:szCs w:val="21"/>
        </w:rPr>
        <w:t xml:space="preserve">TREASURER </w:t>
      </w:r>
      <w:r w:rsidR="00575234" w:rsidRPr="00A51AF5">
        <w:rPr>
          <w:b/>
          <w:color w:val="C00000"/>
          <w:sz w:val="24"/>
          <w:szCs w:val="21"/>
        </w:rPr>
        <w:t xml:space="preserve"> </w:t>
      </w:r>
    </w:p>
    <w:p w:rsidR="00ED2213" w:rsidRPr="00575234" w:rsidRDefault="00ED2213" w:rsidP="009653BF">
      <w:pPr>
        <w:spacing w:after="0" w:line="240" w:lineRule="auto"/>
        <w:rPr>
          <w:sz w:val="21"/>
          <w:szCs w:val="21"/>
        </w:rPr>
      </w:pPr>
    </w:p>
    <w:p w:rsidR="00ED2213" w:rsidRPr="00575234" w:rsidRDefault="00ED2213" w:rsidP="009653BF">
      <w:pPr>
        <w:spacing w:after="0" w:line="240" w:lineRule="auto"/>
        <w:rPr>
          <w:rFonts w:ascii="Calibri" w:hAnsi="Calibri" w:cs="Calibri"/>
          <w:sz w:val="21"/>
          <w:szCs w:val="21"/>
        </w:rPr>
      </w:pPr>
      <w:r w:rsidRPr="00575234">
        <w:rPr>
          <w:b/>
          <w:sz w:val="21"/>
          <w:szCs w:val="21"/>
        </w:rPr>
        <w:t>Position Summary:</w:t>
      </w:r>
      <w:r w:rsidR="00575234" w:rsidRPr="00575234">
        <w:rPr>
          <w:b/>
          <w:sz w:val="21"/>
          <w:szCs w:val="21"/>
        </w:rPr>
        <w:t xml:space="preserve"> </w:t>
      </w:r>
      <w:r w:rsidR="00C63146">
        <w:rPr>
          <w:rFonts w:ascii="Calibri" w:hAnsi="Calibri" w:cs="Calibri"/>
          <w:sz w:val="21"/>
          <w:szCs w:val="21"/>
        </w:rPr>
        <w:t>Act as financial officer and advisor to chapter board of directors. File appropriate forms and information with IRS.</w:t>
      </w:r>
      <w:r w:rsidRPr="00575234">
        <w:rPr>
          <w:rFonts w:ascii="Calibri" w:hAnsi="Calibri" w:cs="Calibri"/>
          <w:sz w:val="21"/>
          <w:szCs w:val="21"/>
        </w:rPr>
        <w:t xml:space="preserve"> </w:t>
      </w:r>
    </w:p>
    <w:p w:rsidR="009653BF" w:rsidRPr="00575234" w:rsidRDefault="009653BF" w:rsidP="009653BF">
      <w:pPr>
        <w:spacing w:after="0" w:line="240" w:lineRule="auto"/>
        <w:rPr>
          <w:rFonts w:ascii="Calibri" w:hAnsi="Calibri" w:cs="Calibri"/>
          <w:sz w:val="21"/>
          <w:szCs w:val="21"/>
        </w:rPr>
      </w:pPr>
    </w:p>
    <w:p w:rsidR="00ED2213" w:rsidRPr="00575234" w:rsidRDefault="00ED2213" w:rsidP="009653BF">
      <w:pPr>
        <w:spacing w:after="0" w:line="240" w:lineRule="auto"/>
        <w:rPr>
          <w:rFonts w:ascii="Calibri" w:hAnsi="Calibri" w:cs="Calibri"/>
          <w:sz w:val="21"/>
          <w:szCs w:val="21"/>
        </w:rPr>
      </w:pPr>
      <w:r w:rsidRPr="00575234">
        <w:rPr>
          <w:rFonts w:ascii="Calibri" w:hAnsi="Calibri" w:cs="Calibri"/>
          <w:b/>
          <w:sz w:val="21"/>
          <w:szCs w:val="21"/>
        </w:rPr>
        <w:t xml:space="preserve">Time Commitment: </w:t>
      </w:r>
      <w:r w:rsidR="00575234" w:rsidRPr="00575234">
        <w:rPr>
          <w:rFonts w:ascii="Calibri" w:hAnsi="Calibri" w:cs="Calibri"/>
          <w:sz w:val="21"/>
          <w:szCs w:val="21"/>
        </w:rPr>
        <w:t>One year</w:t>
      </w:r>
    </w:p>
    <w:p w:rsidR="00575234" w:rsidRPr="00575234" w:rsidRDefault="00575234" w:rsidP="009653BF">
      <w:pPr>
        <w:spacing w:after="0" w:line="240" w:lineRule="auto"/>
        <w:rPr>
          <w:rFonts w:ascii="Calibri" w:hAnsi="Calibri" w:cs="Calibri"/>
          <w:b/>
          <w:sz w:val="21"/>
          <w:szCs w:val="21"/>
        </w:rPr>
      </w:pPr>
    </w:p>
    <w:p w:rsidR="00ED2213" w:rsidRPr="00575234" w:rsidRDefault="00ED2213" w:rsidP="00575234">
      <w:pPr>
        <w:spacing w:after="0" w:line="240" w:lineRule="auto"/>
        <w:ind w:left="720"/>
        <w:rPr>
          <w:rFonts w:ascii="Calibri" w:hAnsi="Calibri" w:cs="Calibri"/>
          <w:b/>
          <w:sz w:val="21"/>
          <w:szCs w:val="21"/>
        </w:rPr>
      </w:pPr>
      <w:r w:rsidRPr="00575234">
        <w:rPr>
          <w:rFonts w:ascii="Calibri" w:hAnsi="Calibri" w:cs="Calibri"/>
          <w:b/>
          <w:sz w:val="21"/>
          <w:szCs w:val="21"/>
        </w:rPr>
        <w:t>Estimated Time Requirements per month:</w:t>
      </w:r>
    </w:p>
    <w:p w:rsidR="00ED2213" w:rsidRPr="00575234" w:rsidRDefault="00ED2213" w:rsidP="00575234">
      <w:pPr>
        <w:numPr>
          <w:ilvl w:val="0"/>
          <w:numId w:val="1"/>
        </w:numPr>
        <w:tabs>
          <w:tab w:val="clear" w:pos="1800"/>
          <w:tab w:val="num" w:pos="2520"/>
        </w:tabs>
        <w:spacing w:after="0" w:line="240" w:lineRule="auto"/>
        <w:ind w:left="2520"/>
        <w:rPr>
          <w:rFonts w:ascii="Calibri" w:hAnsi="Calibri" w:cs="Calibri"/>
          <w:color w:val="000000"/>
          <w:sz w:val="21"/>
          <w:szCs w:val="21"/>
        </w:rPr>
      </w:pPr>
      <w:r w:rsidRPr="00575234">
        <w:rPr>
          <w:rFonts w:ascii="Calibri" w:hAnsi="Calibri" w:cs="Calibri"/>
          <w:color w:val="000000"/>
          <w:sz w:val="21"/>
          <w:szCs w:val="21"/>
        </w:rPr>
        <w:t xml:space="preserve">Board meetings: 1 hour plus travel time </w:t>
      </w:r>
    </w:p>
    <w:p w:rsidR="00ED2213" w:rsidRPr="00575234" w:rsidRDefault="00ED2213" w:rsidP="00575234">
      <w:pPr>
        <w:numPr>
          <w:ilvl w:val="0"/>
          <w:numId w:val="1"/>
        </w:numPr>
        <w:tabs>
          <w:tab w:val="clear" w:pos="1800"/>
          <w:tab w:val="num" w:pos="2520"/>
        </w:tabs>
        <w:spacing w:after="0" w:line="240" w:lineRule="auto"/>
        <w:ind w:left="2520"/>
        <w:rPr>
          <w:rFonts w:ascii="Calibri" w:hAnsi="Calibri" w:cs="Calibri"/>
          <w:color w:val="000000"/>
          <w:sz w:val="21"/>
          <w:szCs w:val="21"/>
        </w:rPr>
      </w:pPr>
      <w:r w:rsidRPr="00575234">
        <w:rPr>
          <w:rFonts w:ascii="Calibri" w:hAnsi="Calibri" w:cs="Calibri"/>
          <w:color w:val="000000"/>
          <w:sz w:val="21"/>
          <w:szCs w:val="21"/>
        </w:rPr>
        <w:t xml:space="preserve">Monthly chapter meetings: 2 hours plus travel time </w:t>
      </w:r>
    </w:p>
    <w:p w:rsidR="00ED2213" w:rsidRDefault="00ED2213" w:rsidP="00575234">
      <w:pPr>
        <w:numPr>
          <w:ilvl w:val="0"/>
          <w:numId w:val="1"/>
        </w:numPr>
        <w:tabs>
          <w:tab w:val="clear" w:pos="1800"/>
          <w:tab w:val="num" w:pos="2520"/>
        </w:tabs>
        <w:spacing w:after="0" w:line="240" w:lineRule="auto"/>
        <w:ind w:left="2520"/>
        <w:rPr>
          <w:rFonts w:ascii="Calibri" w:hAnsi="Calibri" w:cs="Calibri"/>
          <w:color w:val="000000"/>
          <w:sz w:val="21"/>
          <w:szCs w:val="21"/>
        </w:rPr>
      </w:pPr>
      <w:r w:rsidRPr="00575234">
        <w:rPr>
          <w:rFonts w:ascii="Calibri" w:hAnsi="Calibri" w:cs="Calibri"/>
          <w:color w:val="000000"/>
          <w:sz w:val="21"/>
          <w:szCs w:val="21"/>
        </w:rPr>
        <w:t xml:space="preserve">Communicating with global ACRP and fellow leaders: 2-4 hours </w:t>
      </w:r>
    </w:p>
    <w:p w:rsidR="00C63146" w:rsidRPr="00575234" w:rsidRDefault="00C63146" w:rsidP="00575234">
      <w:pPr>
        <w:numPr>
          <w:ilvl w:val="0"/>
          <w:numId w:val="1"/>
        </w:numPr>
        <w:tabs>
          <w:tab w:val="clear" w:pos="1800"/>
          <w:tab w:val="num" w:pos="2520"/>
        </w:tabs>
        <w:spacing w:after="0" w:line="240" w:lineRule="auto"/>
        <w:ind w:left="2520"/>
        <w:rPr>
          <w:rFonts w:ascii="Calibri" w:hAnsi="Calibri" w:cs="Calibri"/>
          <w:color w:val="000000"/>
          <w:sz w:val="21"/>
          <w:szCs w:val="21"/>
        </w:rPr>
      </w:pPr>
      <w:r>
        <w:rPr>
          <w:rFonts w:ascii="Calibri" w:hAnsi="Calibri" w:cs="Calibri"/>
          <w:color w:val="000000"/>
          <w:sz w:val="21"/>
          <w:szCs w:val="21"/>
        </w:rPr>
        <w:t>Record keeping and financial book upkeep: 2 hours</w:t>
      </w:r>
    </w:p>
    <w:p w:rsidR="00575234" w:rsidRPr="00575234" w:rsidRDefault="00575234" w:rsidP="00575234">
      <w:pPr>
        <w:spacing w:after="0" w:line="240" w:lineRule="auto"/>
        <w:ind w:left="720"/>
        <w:rPr>
          <w:rFonts w:ascii="Calibri" w:hAnsi="Calibri" w:cs="Calibri"/>
          <w:b/>
          <w:sz w:val="21"/>
          <w:szCs w:val="21"/>
        </w:rPr>
      </w:pPr>
    </w:p>
    <w:p w:rsidR="00ED2213" w:rsidRPr="00575234" w:rsidRDefault="00ED2213" w:rsidP="009653BF">
      <w:pPr>
        <w:spacing w:after="0" w:line="240" w:lineRule="auto"/>
        <w:rPr>
          <w:rFonts w:ascii="Calibri" w:hAnsi="Calibri" w:cs="Calibri"/>
          <w:b/>
          <w:sz w:val="21"/>
          <w:szCs w:val="21"/>
        </w:rPr>
      </w:pPr>
      <w:r w:rsidRPr="00575234">
        <w:rPr>
          <w:rFonts w:ascii="Calibri" w:hAnsi="Calibri" w:cs="Calibri"/>
          <w:b/>
          <w:sz w:val="21"/>
          <w:szCs w:val="21"/>
        </w:rPr>
        <w:t xml:space="preserve">Responsibilities: </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Fulfill the role of financial officer and advisor</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The treasurer, as an elected officer of the chapter, is a responsible member of the chapter's board of directors and must take part in discussion and action on all business of the chapter. As financial advisor of the chapter, the treasurer must be in a position to assess the financial implications of proposed actions by the board of directors and inform the committee prior to final decisions being made. Also, the treasurer must observe the financial direction of the chapter, recognize possible financial problems, and bring such problems to the attention of the board of directors for action.</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The treasurer shall receive, hold, and safeguard in the capacity of trustee and financial agent, all funds for the chapter.</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The treasurer shall disburse such funds only for normal an</w:t>
      </w:r>
      <w:bookmarkStart w:id="0" w:name="_GoBack"/>
      <w:bookmarkEnd w:id="0"/>
      <w:r w:rsidRPr="00C63146">
        <w:rPr>
          <w:rFonts w:ascii="Calibri" w:hAnsi="Calibri" w:cs="Calibri"/>
          <w:color w:val="000000"/>
          <w:sz w:val="21"/>
          <w:szCs w:val="21"/>
        </w:rPr>
        <w:t xml:space="preserve">d usual uses unless the chapter's board of directors shall otherwise direct. </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Participate in the development and implementation of short-term and long-term strategic planning for the chapter.</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 xml:space="preserve">Represent the chapter in the </w:t>
      </w:r>
      <w:r>
        <w:rPr>
          <w:rFonts w:ascii="Calibri" w:hAnsi="Calibri" w:cs="Calibri"/>
          <w:color w:val="000000"/>
          <w:sz w:val="21"/>
          <w:szCs w:val="21"/>
        </w:rPr>
        <w:t>clinical research</w:t>
      </w:r>
      <w:r w:rsidRPr="00C63146">
        <w:rPr>
          <w:rFonts w:ascii="Calibri" w:hAnsi="Calibri" w:cs="Calibri"/>
          <w:color w:val="000000"/>
          <w:sz w:val="21"/>
          <w:szCs w:val="21"/>
        </w:rPr>
        <w:t xml:space="preserve"> community.</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Attend all monthly membership and board of directors meetings.</w:t>
      </w:r>
    </w:p>
    <w:p w:rsidR="00575234" w:rsidRPr="00575234" w:rsidRDefault="00575234" w:rsidP="00575234">
      <w:pPr>
        <w:pStyle w:val="ListParagraph"/>
        <w:spacing w:after="0" w:line="240" w:lineRule="auto"/>
        <w:rPr>
          <w:sz w:val="21"/>
          <w:szCs w:val="21"/>
        </w:rPr>
      </w:pPr>
    </w:p>
    <w:p w:rsidR="00575234" w:rsidRPr="00575234" w:rsidRDefault="00575234" w:rsidP="00C63146">
      <w:pPr>
        <w:spacing w:after="0" w:line="240" w:lineRule="auto"/>
        <w:rPr>
          <w:b/>
          <w:sz w:val="21"/>
          <w:szCs w:val="21"/>
        </w:rPr>
      </w:pPr>
      <w:r w:rsidRPr="00575234">
        <w:rPr>
          <w:b/>
          <w:sz w:val="21"/>
          <w:szCs w:val="21"/>
        </w:rPr>
        <w:t>Requirements:</w:t>
      </w:r>
    </w:p>
    <w:p w:rsidR="00C63146" w:rsidRPr="00C63146" w:rsidRDefault="00C63146" w:rsidP="00C63146">
      <w:pPr>
        <w:numPr>
          <w:ilvl w:val="0"/>
          <w:numId w:val="2"/>
        </w:numPr>
        <w:tabs>
          <w:tab w:val="clear" w:pos="1440"/>
          <w:tab w:val="num" w:pos="720"/>
        </w:tabs>
        <w:spacing w:after="0" w:line="240" w:lineRule="auto"/>
        <w:ind w:left="720"/>
        <w:rPr>
          <w:rFonts w:ascii="Calibri" w:hAnsi="Calibri" w:cs="Calibri"/>
          <w:color w:val="000000"/>
          <w:sz w:val="21"/>
          <w:szCs w:val="21"/>
        </w:rPr>
      </w:pPr>
      <w:r w:rsidRPr="00C63146">
        <w:rPr>
          <w:rFonts w:ascii="Calibri" w:hAnsi="Calibri" w:cs="Calibri"/>
          <w:color w:val="000000"/>
          <w:sz w:val="21"/>
          <w:szCs w:val="21"/>
        </w:rPr>
        <w:t>Reports all income and expenses to the board on a regular basis</w:t>
      </w:r>
    </w:p>
    <w:p w:rsidR="00C63146" w:rsidRPr="00C63146" w:rsidRDefault="00C63146" w:rsidP="00C63146">
      <w:pPr>
        <w:numPr>
          <w:ilvl w:val="0"/>
          <w:numId w:val="2"/>
        </w:numPr>
        <w:tabs>
          <w:tab w:val="clear" w:pos="1440"/>
          <w:tab w:val="num" w:pos="720"/>
        </w:tabs>
        <w:spacing w:before="100" w:beforeAutospacing="1" w:after="100" w:afterAutospacing="1" w:line="240" w:lineRule="auto"/>
        <w:ind w:left="720"/>
        <w:rPr>
          <w:rFonts w:ascii="Calibri" w:hAnsi="Calibri" w:cs="Calibri"/>
          <w:color w:val="000000"/>
          <w:sz w:val="21"/>
          <w:szCs w:val="21"/>
        </w:rPr>
      </w:pPr>
      <w:r w:rsidRPr="00C63146">
        <w:rPr>
          <w:rFonts w:ascii="Calibri" w:hAnsi="Calibri" w:cs="Calibri"/>
          <w:color w:val="000000"/>
          <w:sz w:val="21"/>
          <w:szCs w:val="21"/>
        </w:rPr>
        <w:t>Reports on financial status of chapter each January at membership meeting and each month at board meetings</w:t>
      </w:r>
    </w:p>
    <w:p w:rsidR="00C63146" w:rsidRPr="00C63146" w:rsidRDefault="00C63146" w:rsidP="00C63146">
      <w:pPr>
        <w:numPr>
          <w:ilvl w:val="0"/>
          <w:numId w:val="2"/>
        </w:numPr>
        <w:tabs>
          <w:tab w:val="clear" w:pos="1440"/>
          <w:tab w:val="num" w:pos="720"/>
        </w:tabs>
        <w:spacing w:before="100" w:beforeAutospacing="1" w:after="100" w:afterAutospacing="1" w:line="240" w:lineRule="auto"/>
        <w:ind w:left="720"/>
        <w:rPr>
          <w:rFonts w:ascii="Calibri" w:hAnsi="Calibri" w:cs="Calibri"/>
          <w:color w:val="000000"/>
          <w:sz w:val="21"/>
          <w:szCs w:val="21"/>
        </w:rPr>
      </w:pPr>
      <w:r w:rsidRPr="00C63146">
        <w:rPr>
          <w:rFonts w:ascii="Calibri" w:hAnsi="Calibri" w:cs="Calibri"/>
          <w:color w:val="000000"/>
          <w:sz w:val="21"/>
          <w:szCs w:val="21"/>
        </w:rPr>
        <w:t>Attends and participates in all monthly board meetings and chapter programs</w:t>
      </w:r>
    </w:p>
    <w:p w:rsidR="00C63146" w:rsidRPr="00C63146" w:rsidRDefault="00C63146" w:rsidP="00C63146">
      <w:pPr>
        <w:numPr>
          <w:ilvl w:val="0"/>
          <w:numId w:val="2"/>
        </w:numPr>
        <w:tabs>
          <w:tab w:val="clear" w:pos="1440"/>
          <w:tab w:val="num" w:pos="720"/>
        </w:tabs>
        <w:spacing w:before="100" w:beforeAutospacing="1" w:after="100" w:afterAutospacing="1" w:line="240" w:lineRule="auto"/>
        <w:ind w:left="720"/>
        <w:rPr>
          <w:rFonts w:ascii="Calibri" w:hAnsi="Calibri" w:cs="Calibri"/>
          <w:color w:val="000000"/>
          <w:sz w:val="21"/>
          <w:szCs w:val="21"/>
        </w:rPr>
      </w:pPr>
      <w:r w:rsidRPr="00C63146">
        <w:rPr>
          <w:rFonts w:ascii="Calibri" w:hAnsi="Calibri" w:cs="Calibri"/>
          <w:color w:val="000000"/>
          <w:sz w:val="21"/>
          <w:szCs w:val="21"/>
        </w:rPr>
        <w:t>Participates in other chapter events, committee meetings, and conferences as available</w:t>
      </w:r>
    </w:p>
    <w:p w:rsidR="00C63146" w:rsidRPr="00C63146" w:rsidRDefault="00C63146" w:rsidP="00C63146">
      <w:pPr>
        <w:numPr>
          <w:ilvl w:val="0"/>
          <w:numId w:val="2"/>
        </w:numPr>
        <w:tabs>
          <w:tab w:val="clear" w:pos="1440"/>
          <w:tab w:val="num" w:pos="720"/>
        </w:tabs>
        <w:spacing w:before="100" w:beforeAutospacing="1" w:after="100" w:afterAutospacing="1" w:line="240" w:lineRule="auto"/>
        <w:ind w:left="720"/>
        <w:rPr>
          <w:rFonts w:ascii="Calibri" w:hAnsi="Calibri" w:cs="Calibri"/>
          <w:color w:val="000000"/>
          <w:sz w:val="21"/>
          <w:szCs w:val="21"/>
        </w:rPr>
      </w:pPr>
      <w:r w:rsidRPr="00C63146">
        <w:rPr>
          <w:rFonts w:ascii="Calibri" w:hAnsi="Calibri" w:cs="Calibri"/>
          <w:color w:val="000000"/>
          <w:sz w:val="21"/>
          <w:szCs w:val="21"/>
        </w:rPr>
        <w:t>Represents chapter professionally and ethically in all business functions/organizational activities</w:t>
      </w:r>
    </w:p>
    <w:p w:rsidR="00575234" w:rsidRPr="00575234" w:rsidRDefault="00575234" w:rsidP="00575234">
      <w:pPr>
        <w:numPr>
          <w:ilvl w:val="0"/>
          <w:numId w:val="2"/>
        </w:numPr>
        <w:tabs>
          <w:tab w:val="clear" w:pos="1440"/>
          <w:tab w:val="num" w:pos="720"/>
        </w:tabs>
        <w:spacing w:before="100" w:beforeAutospacing="1" w:after="100" w:afterAutospacing="1" w:line="240" w:lineRule="auto"/>
        <w:ind w:left="720"/>
        <w:rPr>
          <w:rFonts w:ascii="Calibri" w:hAnsi="Calibri" w:cs="Calibri"/>
          <w:color w:val="000000"/>
          <w:sz w:val="21"/>
          <w:szCs w:val="21"/>
        </w:rPr>
      </w:pPr>
      <w:r w:rsidRPr="00575234">
        <w:rPr>
          <w:rFonts w:ascii="Calibri" w:hAnsi="Calibri" w:cs="Calibri"/>
          <w:color w:val="000000"/>
          <w:sz w:val="21"/>
          <w:szCs w:val="21"/>
        </w:rPr>
        <w:t xml:space="preserve">Time available to fully participate in chapter and board meetings, and represent the chapter regionally and nationally </w:t>
      </w:r>
    </w:p>
    <w:p w:rsidR="00575234" w:rsidRPr="00575234" w:rsidRDefault="00575234" w:rsidP="00575234">
      <w:pPr>
        <w:numPr>
          <w:ilvl w:val="0"/>
          <w:numId w:val="2"/>
        </w:numPr>
        <w:tabs>
          <w:tab w:val="clear" w:pos="1440"/>
          <w:tab w:val="num" w:pos="720"/>
        </w:tabs>
        <w:spacing w:after="0" w:line="240" w:lineRule="auto"/>
        <w:ind w:left="720"/>
        <w:rPr>
          <w:rFonts w:ascii="Calibri" w:hAnsi="Calibri" w:cs="Calibri"/>
          <w:sz w:val="21"/>
          <w:szCs w:val="21"/>
        </w:rPr>
      </w:pPr>
      <w:r w:rsidRPr="00575234">
        <w:rPr>
          <w:rFonts w:ascii="Calibri" w:hAnsi="Calibri" w:cs="Calibri"/>
          <w:sz w:val="21"/>
          <w:szCs w:val="21"/>
        </w:rPr>
        <w:t>Member of ACRP and chapter</w:t>
      </w:r>
    </w:p>
    <w:p w:rsidR="00575234" w:rsidRPr="00575234" w:rsidRDefault="00575234" w:rsidP="00575234">
      <w:pPr>
        <w:spacing w:after="0" w:line="240" w:lineRule="auto"/>
        <w:rPr>
          <w:sz w:val="20"/>
          <w:szCs w:val="20"/>
        </w:rPr>
      </w:pPr>
    </w:p>
    <w:sectPr w:rsidR="00575234" w:rsidRPr="00575234" w:rsidSect="00575234">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A7A"/>
    <w:multiLevelType w:val="hybridMultilevel"/>
    <w:tmpl w:val="13C61A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21369"/>
    <w:multiLevelType w:val="hybridMultilevel"/>
    <w:tmpl w:val="B41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12372"/>
    <w:multiLevelType w:val="hybridMultilevel"/>
    <w:tmpl w:val="7660C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F7119"/>
    <w:multiLevelType w:val="hybridMultilevel"/>
    <w:tmpl w:val="2EBAF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F08CE"/>
    <w:multiLevelType w:val="hybridMultilevel"/>
    <w:tmpl w:val="F1B2F1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7675C1A"/>
    <w:multiLevelType w:val="hybridMultilevel"/>
    <w:tmpl w:val="581825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A43A3D"/>
    <w:multiLevelType w:val="hybridMultilevel"/>
    <w:tmpl w:val="E68C3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9C041F"/>
    <w:multiLevelType w:val="hybridMultilevel"/>
    <w:tmpl w:val="8B4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861BB"/>
    <w:multiLevelType w:val="hybridMultilevel"/>
    <w:tmpl w:val="F062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A1108"/>
    <w:multiLevelType w:val="hybridMultilevel"/>
    <w:tmpl w:val="12FCB3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6"/>
  </w:num>
  <w:num w:numId="6">
    <w:abstractNumId w:val="7"/>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3"/>
    <w:rsid w:val="00575234"/>
    <w:rsid w:val="005C640F"/>
    <w:rsid w:val="009653BF"/>
    <w:rsid w:val="00A51AF5"/>
    <w:rsid w:val="00C63146"/>
    <w:rsid w:val="00ED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69D4A-5490-4C30-BA6C-9263977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213"/>
    <w:rPr>
      <w:color w:val="0000FF"/>
      <w:u w:val="single"/>
    </w:rPr>
  </w:style>
  <w:style w:type="paragraph" w:styleId="ListParagraph">
    <w:name w:val="List Paragraph"/>
    <w:basedOn w:val="Normal"/>
    <w:uiPriority w:val="34"/>
    <w:qFormat/>
    <w:rsid w:val="0057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Gardner</dc:creator>
  <cp:keywords/>
  <dc:description/>
  <cp:lastModifiedBy>Lisa-Marie Gardner</cp:lastModifiedBy>
  <cp:revision>2</cp:revision>
  <dcterms:created xsi:type="dcterms:W3CDTF">2015-10-13T16:49:00Z</dcterms:created>
  <dcterms:modified xsi:type="dcterms:W3CDTF">2015-10-13T16:49:00Z</dcterms:modified>
</cp:coreProperties>
</file>